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C3" w:rsidRPr="00A57CAF" w:rsidRDefault="00E976C3" w:rsidP="00E976C3">
      <w:pPr>
        <w:pStyle w:val="Style1"/>
        <w:widowControl/>
        <w:spacing w:line="240" w:lineRule="exact"/>
        <w:ind w:right="5"/>
        <w:jc w:val="center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bookmarkStart w:id="0" w:name="_GoBack"/>
      <w:bookmarkEnd w:id="0"/>
    </w:p>
    <w:p w:rsidR="006A29C7" w:rsidRPr="00A57CAF" w:rsidRDefault="00BB7DEA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6A29C7" w:rsidRPr="00A57CAF" w:rsidRDefault="00BB7DEA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6A29C7" w:rsidRPr="00A57CAF" w:rsidRDefault="00BB7DEA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</w:p>
    <w:p w:rsidR="006A29C7" w:rsidRPr="00A57CAF" w:rsidRDefault="00BB7DEA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</w:t>
      </w:r>
    </w:p>
    <w:p w:rsidR="006A29C7" w:rsidRPr="00A57CAF" w:rsidRDefault="006A29C7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Broj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="009A5025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011-</w:t>
      </w:r>
      <w:r w:rsidR="00C65A2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2507</w:t>
      </w:r>
      <w:r w:rsidR="009A5025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/22</w:t>
      </w:r>
    </w:p>
    <w:p w:rsidR="006A29C7" w:rsidRPr="00A57CAF" w:rsidRDefault="00E10567" w:rsidP="006A29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7.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decembar</w:t>
      </w:r>
      <w:r w:rsidR="00F46AAC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2022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</w:p>
    <w:p w:rsidR="00FF19F4" w:rsidRPr="00A57CAF" w:rsidRDefault="00BB7DEA" w:rsidP="003D08C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6A29C7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</w:p>
    <w:p w:rsidR="00FF19F4" w:rsidRDefault="00FF19F4" w:rsidP="00FF19F4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A57CAF" w:rsidRPr="00A57CAF" w:rsidRDefault="00A57CAF" w:rsidP="00FF19F4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E976C3" w:rsidRDefault="00BB7DEA" w:rsidP="00E976C3">
      <w:pPr>
        <w:pStyle w:val="Style1"/>
        <w:widowControl/>
        <w:spacing w:before="51" w:line="240" w:lineRule="auto"/>
        <w:ind w:right="5"/>
        <w:jc w:val="center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NARODNA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SKUPŠTINA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</w:p>
    <w:p w:rsidR="00A57CAF" w:rsidRPr="00A57CAF" w:rsidRDefault="00A57CAF" w:rsidP="00E976C3">
      <w:pPr>
        <w:pStyle w:val="Style1"/>
        <w:widowControl/>
        <w:spacing w:before="51" w:line="240" w:lineRule="auto"/>
        <w:ind w:right="5"/>
        <w:jc w:val="center"/>
        <w:rPr>
          <w:rStyle w:val="FontStyle12"/>
          <w:noProof/>
          <w:color w:val="auto"/>
          <w:sz w:val="24"/>
          <w:szCs w:val="24"/>
          <w:lang w:val="sr-Cyrl-RS" w:eastAsia="sr-Cyrl-CS"/>
        </w:rPr>
      </w:pPr>
    </w:p>
    <w:p w:rsidR="00E976C3" w:rsidRPr="00A57CAF" w:rsidRDefault="00E976C3" w:rsidP="003D08C2">
      <w:pPr>
        <w:pStyle w:val="Style3"/>
        <w:widowControl/>
        <w:spacing w:line="240" w:lineRule="exact"/>
        <w:ind w:firstLine="0"/>
        <w:rPr>
          <w:noProof/>
          <w:lang w:val="sr-Cyrl-RS"/>
        </w:rPr>
      </w:pPr>
    </w:p>
    <w:p w:rsidR="00E976C3" w:rsidRPr="00A57CAF" w:rsidRDefault="00BB7DEA" w:rsidP="00E976C3">
      <w:pPr>
        <w:pStyle w:val="Style3"/>
        <w:spacing w:before="30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rad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socijalna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pitanja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društvenu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uključenost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smanjenje</w:t>
      </w:r>
      <w:r w:rsidR="00076BFA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siromaštva</w:t>
      </w:r>
      <w:r w:rsidR="00E10567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E10567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sednici</w:t>
      </w:r>
      <w:r w:rsidR="00E10567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održanoj</w:t>
      </w:r>
      <w:r w:rsidR="00E10567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7.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decembra</w:t>
      </w:r>
      <w:r w:rsidR="003D0D06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2022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godine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noProof/>
          <w:lang w:val="sr-Cyrl-RS"/>
        </w:rPr>
        <w:t>PREDLOG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ZAKONA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O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IZMENI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ZAKONA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O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PENZIJSKOM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I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INVALIDSKOM</w:t>
      </w:r>
      <w:r w:rsidR="00856930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OSIGURANjU</w:t>
      </w:r>
      <w:r w:rsidR="00856930" w:rsidRPr="00A57CAF">
        <w:rPr>
          <w:noProof/>
          <w:lang w:val="sr-Cyrl-RS"/>
        </w:rPr>
        <w:t xml:space="preserve">, </w:t>
      </w:r>
      <w:r>
        <w:rPr>
          <w:noProof/>
          <w:lang w:val="sr-Cyrl-RS"/>
        </w:rPr>
        <w:t>koji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je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podnela</w:t>
      </w:r>
      <w:r w:rsidR="00E976C3" w:rsidRPr="00A57CAF">
        <w:rPr>
          <w:noProof/>
          <w:lang w:val="sr-Cyrl-RS"/>
        </w:rPr>
        <w:t xml:space="preserve"> </w:t>
      </w:r>
      <w:r>
        <w:rPr>
          <w:noProof/>
          <w:lang w:val="sr-Cyrl-RS"/>
        </w:rPr>
        <w:t>Vlada</w:t>
      </w:r>
      <w:r w:rsidR="00E976C3" w:rsidRPr="00A57CAF">
        <w:rPr>
          <w:noProof/>
          <w:lang w:val="sr-Cyrl-R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noProof/>
          <w:color w:val="auto"/>
          <w:sz w:val="24"/>
          <w:szCs w:val="24"/>
          <w:lang w:val="sr-Cyrl-RS" w:eastAsia="sr-Cyrl-CS"/>
        </w:rPr>
        <w:t>pojedinostima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E976C3" w:rsidRPr="00A57CAF" w:rsidRDefault="00E976C3" w:rsidP="00E976C3">
      <w:pPr>
        <w:pStyle w:val="Style3"/>
        <w:widowControl/>
        <w:spacing w:before="30"/>
        <w:rPr>
          <w:rStyle w:val="FontStyle12"/>
          <w:noProof/>
          <w:color w:val="auto"/>
          <w:sz w:val="24"/>
          <w:szCs w:val="24"/>
          <w:highlight w:val="yellow"/>
          <w:lang w:val="sr-Cyrl-RS" w:eastAsia="sr-Cyrl-CS"/>
        </w:rPr>
      </w:pPr>
    </w:p>
    <w:p w:rsidR="00E976C3" w:rsidRDefault="00BB7DEA" w:rsidP="00E976C3">
      <w:pPr>
        <w:pStyle w:val="Style3"/>
        <w:widowControl/>
        <w:spacing w:before="51"/>
        <w:ind w:firstLine="690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osnovu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člana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156.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stav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3.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Poslovnika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rad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socijalna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pitanja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društvenu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uključenost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smanjenje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siromaštva</w:t>
      </w:r>
      <w:r w:rsidR="0080744D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podnosi</w:t>
      </w:r>
    </w:p>
    <w:p w:rsidR="00A57CAF" w:rsidRPr="00A57CAF" w:rsidRDefault="00A57CAF" w:rsidP="00E976C3">
      <w:pPr>
        <w:pStyle w:val="Style3"/>
        <w:widowControl/>
        <w:spacing w:before="51"/>
        <w:ind w:firstLine="690"/>
        <w:rPr>
          <w:rStyle w:val="FontStyle12"/>
          <w:noProof/>
          <w:color w:val="auto"/>
          <w:sz w:val="24"/>
          <w:szCs w:val="24"/>
          <w:lang w:val="sr-Cyrl-RS" w:eastAsia="sr-Cyrl-CS"/>
        </w:rPr>
      </w:pPr>
    </w:p>
    <w:p w:rsidR="00E976C3" w:rsidRPr="00A57CAF" w:rsidRDefault="00E976C3" w:rsidP="00E976C3">
      <w:pPr>
        <w:pStyle w:val="Style1"/>
        <w:widowControl/>
        <w:spacing w:line="240" w:lineRule="exact"/>
        <w:ind w:right="5"/>
        <w:jc w:val="center"/>
        <w:rPr>
          <w:noProof/>
          <w:lang w:val="sr-Cyrl-RS"/>
        </w:rPr>
      </w:pPr>
    </w:p>
    <w:p w:rsidR="00A57CAF" w:rsidRPr="00A57CAF" w:rsidRDefault="00BB7DEA" w:rsidP="00A57CAF">
      <w:pPr>
        <w:pStyle w:val="Style1"/>
        <w:widowControl/>
        <w:spacing w:before="61" w:line="276" w:lineRule="auto"/>
        <w:ind w:right="5"/>
        <w:jc w:val="center"/>
        <w:rPr>
          <w:rStyle w:val="FontStyle12"/>
          <w:noProof/>
          <w:color w:val="auto"/>
          <w:spacing w:val="50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pacing w:val="50"/>
          <w:sz w:val="24"/>
          <w:szCs w:val="24"/>
          <w:lang w:val="sr-Cyrl-RS" w:eastAsia="sr-Cyrl-CS"/>
        </w:rPr>
        <w:t>IZVEŠTAJ</w:t>
      </w:r>
    </w:p>
    <w:p w:rsidR="00E976C3" w:rsidRPr="00A57CAF" w:rsidRDefault="00E976C3" w:rsidP="00E976C3">
      <w:pPr>
        <w:pStyle w:val="Style3"/>
        <w:widowControl/>
        <w:spacing w:line="240" w:lineRule="exact"/>
        <w:ind w:firstLine="708"/>
        <w:rPr>
          <w:noProof/>
          <w:lang w:val="sr-Cyrl-RS"/>
        </w:rPr>
      </w:pPr>
    </w:p>
    <w:p w:rsidR="00FF19F4" w:rsidRPr="00A57CAF" w:rsidRDefault="00BB7DEA" w:rsidP="003D08C2">
      <w:pPr>
        <w:pStyle w:val="Style3"/>
        <w:widowControl/>
        <w:spacing w:before="26" w:after="240"/>
        <w:ind w:firstLine="708"/>
        <w:rPr>
          <w:noProof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05205D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05205D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skladu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članom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164.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stav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Poslovnika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="00D66A1B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="0005205D">
        <w:rPr>
          <w:rStyle w:val="FontStyle12"/>
          <w:noProof/>
          <w:color w:val="auto"/>
          <w:sz w:val="24"/>
          <w:szCs w:val="24"/>
          <w:lang w:val="sr-Cyrl-RS" w:eastAsia="sr-Cyrl-CS"/>
        </w:rPr>
        <w:t>,</w:t>
      </w:r>
      <w:r w:rsidR="00D66A1B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D66A1B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amandmane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podnete</w:t>
      </w:r>
      <w:r w:rsidR="00904A21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Predlog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zakona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</w:t>
      </w:r>
      <w:r w:rsidR="00E976C3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izmeni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Zakona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penzijskom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invalidskom</w:t>
      </w:r>
      <w:r w:rsidR="00C01D82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osiguranju</w:t>
      </w:r>
      <w:r w:rsidR="00390141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362FFC" w:rsidRPr="00A57CAF" w:rsidRDefault="00362FFC" w:rsidP="00362F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predloži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="009A5025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9A5025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odbije</w:t>
      </w:r>
      <w:r w:rsidR="009A5025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sledeće</w:t>
      </w:r>
      <w:r w:rsidR="00600F38"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amandmane</w:t>
      </w: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362FFC" w:rsidRPr="00A57CAF" w:rsidRDefault="00362FFC" w:rsidP="00362F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C6857" w:rsidRPr="00A57CAF" w:rsidRDefault="009C6857" w:rsidP="00362FFC">
      <w:pPr>
        <w:tabs>
          <w:tab w:val="left" w:pos="0"/>
        </w:tabs>
        <w:spacing w:after="0" w:line="240" w:lineRule="auto"/>
        <w:jc w:val="both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 w:rsidRPr="00A57C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-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1.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Radomir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Lazović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Biljana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Đorđević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Robert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Kozma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Jelena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Jerinić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Đorđe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Pavićević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>;</w:t>
      </w:r>
    </w:p>
    <w:p w:rsidR="00362FFC" w:rsidRPr="00A57CAF" w:rsidRDefault="009C6857" w:rsidP="00C65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ab/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-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1.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</w:t>
      </w:r>
      <w:r w:rsidR="00C65A2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ispravkom</w:t>
      </w:r>
      <w:r w:rsidR="00C65A2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podnele</w:t>
      </w:r>
      <w:r w:rsidR="00213AB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213AB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Pr="00A57CAF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Jelena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Kalajdžić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Milinka</w:t>
      </w:r>
      <w:r w:rsidR="00C65A22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Nikolić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9C6857" w:rsidRPr="00A57CAF" w:rsidRDefault="009C6857" w:rsidP="009C68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84BF4" w:rsidRPr="00A57CAF" w:rsidRDefault="00E976C3" w:rsidP="00E84BF4">
      <w:pPr>
        <w:spacing w:after="0" w:line="240" w:lineRule="auto"/>
        <w:jc w:val="both"/>
        <w:rPr>
          <w:noProof/>
          <w:sz w:val="24"/>
          <w:szCs w:val="24"/>
          <w:lang w:val="sr-Cyrl-RS"/>
        </w:rPr>
      </w:pPr>
      <w:r w:rsidRPr="00A57CAF">
        <w:rPr>
          <w:rFonts w:ascii="Times New Roman" w:hAnsi="Times New Roman"/>
          <w:noProof/>
          <w:sz w:val="24"/>
          <w:szCs w:val="24"/>
          <w:lang w:val="sr-Cyrl-RS"/>
        </w:rPr>
        <w:tab/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izvestioca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Odbora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sednici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="00FF19F4"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>,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određen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a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Sandra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Božić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predsednik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BB7DEA">
        <w:rPr>
          <w:rStyle w:val="FontStyle12"/>
          <w:noProof/>
          <w:color w:val="auto"/>
          <w:sz w:val="24"/>
          <w:szCs w:val="24"/>
          <w:lang w:val="sr-Cyrl-RS" w:eastAsia="sr-Cyrl-CS"/>
        </w:rPr>
        <w:t>Odbora</w:t>
      </w:r>
      <w:r w:rsidRPr="00A57CAF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  <w:r w:rsidRPr="00A57CAF">
        <w:rPr>
          <w:noProof/>
          <w:sz w:val="24"/>
          <w:szCs w:val="24"/>
          <w:lang w:val="sr-Cyrl-RS"/>
        </w:rPr>
        <w:tab/>
      </w:r>
    </w:p>
    <w:p w:rsidR="003D08C2" w:rsidRDefault="003D08C2" w:rsidP="00E84BF4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A57CAF" w:rsidRPr="00A57CAF" w:rsidRDefault="00A57CAF" w:rsidP="00E84BF4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E84BF4" w:rsidRPr="00A57CAF" w:rsidRDefault="00E976C3" w:rsidP="00E84B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</w:r>
      <w:r w:rsidRPr="00A57CAF">
        <w:rPr>
          <w:noProof/>
          <w:sz w:val="24"/>
          <w:szCs w:val="24"/>
          <w:lang w:val="sr-Cyrl-RS"/>
        </w:rPr>
        <w:tab/>
        <w:t xml:space="preserve">           </w:t>
      </w:r>
      <w:r w:rsidR="00E84BF4" w:rsidRPr="00A57CAF">
        <w:rPr>
          <w:noProof/>
          <w:sz w:val="24"/>
          <w:szCs w:val="24"/>
          <w:lang w:val="sr-Cyrl-RS"/>
        </w:rPr>
        <w:t xml:space="preserve">          </w:t>
      </w:r>
      <w:r w:rsidR="00BB7DEA">
        <w:rPr>
          <w:rFonts w:ascii="Times New Roman" w:hAnsi="Times New Roman" w:cs="Times New Roman"/>
          <w:noProof/>
          <w:sz w:val="24"/>
          <w:szCs w:val="24"/>
          <w:lang w:val="sr-Cyrl-RS"/>
        </w:rPr>
        <w:t>PREDSEDNIK</w:t>
      </w:r>
    </w:p>
    <w:p w:rsidR="00E976C3" w:rsidRPr="00A57CAF" w:rsidRDefault="00E976C3" w:rsidP="00E84B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</w:p>
    <w:p w:rsidR="00E976C3" w:rsidRPr="00A57CAF" w:rsidRDefault="00E976C3" w:rsidP="00E84B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</w:t>
      </w:r>
      <w:r w:rsidR="00E84BF4"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</w:t>
      </w:r>
      <w:r w:rsidR="00BB7DEA">
        <w:rPr>
          <w:rFonts w:ascii="Times New Roman" w:hAnsi="Times New Roman" w:cs="Times New Roman"/>
          <w:noProof/>
          <w:sz w:val="24"/>
          <w:szCs w:val="24"/>
          <w:lang w:val="sr-Cyrl-RS"/>
        </w:rPr>
        <w:t>Sandra</w:t>
      </w:r>
      <w:r w:rsidR="00E84BF4" w:rsidRPr="00A57C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7DEA">
        <w:rPr>
          <w:rFonts w:ascii="Times New Roman" w:hAnsi="Times New Roman" w:cs="Times New Roman"/>
          <w:noProof/>
          <w:sz w:val="24"/>
          <w:szCs w:val="24"/>
          <w:lang w:val="sr-Cyrl-RS"/>
        </w:rPr>
        <w:t>Božić</w:t>
      </w:r>
    </w:p>
    <w:p w:rsidR="00735AFF" w:rsidRPr="00A57CAF" w:rsidRDefault="00735AFF">
      <w:pPr>
        <w:rPr>
          <w:noProof/>
          <w:lang w:val="sr-Cyrl-RS"/>
        </w:rPr>
      </w:pPr>
    </w:p>
    <w:sectPr w:rsidR="00735AFF" w:rsidRPr="00A57CAF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1A" w:rsidRDefault="008B2B1A" w:rsidP="00BB7DEA">
      <w:pPr>
        <w:spacing w:after="0" w:line="240" w:lineRule="auto"/>
      </w:pPr>
      <w:r>
        <w:separator/>
      </w:r>
    </w:p>
  </w:endnote>
  <w:endnote w:type="continuationSeparator" w:id="0">
    <w:p w:rsidR="008B2B1A" w:rsidRDefault="008B2B1A" w:rsidP="00BB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1A" w:rsidRDefault="008B2B1A" w:rsidP="00BB7DEA">
      <w:pPr>
        <w:spacing w:after="0" w:line="240" w:lineRule="auto"/>
      </w:pPr>
      <w:r>
        <w:separator/>
      </w:r>
    </w:p>
  </w:footnote>
  <w:footnote w:type="continuationSeparator" w:id="0">
    <w:p w:rsidR="008B2B1A" w:rsidRDefault="008B2B1A" w:rsidP="00BB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A" w:rsidRDefault="00BB7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C3"/>
    <w:rsid w:val="0005205D"/>
    <w:rsid w:val="00076BFA"/>
    <w:rsid w:val="00213AB2"/>
    <w:rsid w:val="00280657"/>
    <w:rsid w:val="002A6044"/>
    <w:rsid w:val="0031215C"/>
    <w:rsid w:val="00362FFC"/>
    <w:rsid w:val="00390141"/>
    <w:rsid w:val="003D08C2"/>
    <w:rsid w:val="003D0D06"/>
    <w:rsid w:val="005E4BBB"/>
    <w:rsid w:val="00600F38"/>
    <w:rsid w:val="00670C10"/>
    <w:rsid w:val="006A29C7"/>
    <w:rsid w:val="00735AFF"/>
    <w:rsid w:val="007B32E8"/>
    <w:rsid w:val="007D6C71"/>
    <w:rsid w:val="0080744D"/>
    <w:rsid w:val="00831CC3"/>
    <w:rsid w:val="0083765A"/>
    <w:rsid w:val="00856930"/>
    <w:rsid w:val="008B2B1A"/>
    <w:rsid w:val="00904A21"/>
    <w:rsid w:val="009249D9"/>
    <w:rsid w:val="009A5025"/>
    <w:rsid w:val="009C6857"/>
    <w:rsid w:val="00A57CAF"/>
    <w:rsid w:val="00BB7DEA"/>
    <w:rsid w:val="00C01D82"/>
    <w:rsid w:val="00C65A22"/>
    <w:rsid w:val="00D66A1B"/>
    <w:rsid w:val="00E10567"/>
    <w:rsid w:val="00E84BF4"/>
    <w:rsid w:val="00E953D8"/>
    <w:rsid w:val="00E976C3"/>
    <w:rsid w:val="00F06C33"/>
    <w:rsid w:val="00F46AAC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76C3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E976C3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976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E976C3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EA"/>
  </w:style>
  <w:style w:type="paragraph" w:styleId="Footer">
    <w:name w:val="footer"/>
    <w:basedOn w:val="Normal"/>
    <w:link w:val="FooterChar"/>
    <w:uiPriority w:val="99"/>
    <w:unhideWhenUsed/>
    <w:rsid w:val="00BB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76C3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E976C3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976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E976C3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EA"/>
  </w:style>
  <w:style w:type="paragraph" w:styleId="Footer">
    <w:name w:val="footer"/>
    <w:basedOn w:val="Normal"/>
    <w:link w:val="FooterChar"/>
    <w:uiPriority w:val="99"/>
    <w:unhideWhenUsed/>
    <w:rsid w:val="00BB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Marija Krsmanovic</cp:lastModifiedBy>
  <cp:revision>3</cp:revision>
  <cp:lastPrinted>2022-11-09T09:03:00Z</cp:lastPrinted>
  <dcterms:created xsi:type="dcterms:W3CDTF">2023-03-15T13:38:00Z</dcterms:created>
  <dcterms:modified xsi:type="dcterms:W3CDTF">2023-03-15T13:38:00Z</dcterms:modified>
</cp:coreProperties>
</file>